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Z7003225000411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2025年12月30日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107,882,495.00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69,420,135.22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38,633,146.26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883,562.61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Y60150份额净值为1.0095元，Y61150份额净值为1.0100元，Y62150份额净值为1.0105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90.76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ZJQTT202207200001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51,698,390.60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40,496,950.40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37.17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10,855,980.67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5,215,475.01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4.79</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0101010000003969</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28876.37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835.13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