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Z7003226000058</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2026年02月04日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115,240,178.00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中粮信托有限责任公司,天津信托有限责任公司,国投泰康信托有限公司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2026年02月04日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57,004,521.98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53,581,670.83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5,636,842.71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Y63155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20,181.72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Y60155份额净值为1.0084元，Y61155份额净值为1.0088元，Y62155份额净值为1.0092元，Y63155份额净值为1.0090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94.92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93.57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6.43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5.08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54,838,438.26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47.18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43,457,489.47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37.38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11,714,918.10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5,525,261.82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HHQTT202603180001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381,110.40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0.33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428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0101050000004212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18551.29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2137.97</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