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南银理财珠联璧合鑫逸稳两年129期封闭式公募人民币理财产品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南银理财珠联璧合鑫逸稳两年129期封闭式公募人民币理财产品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Z7003225000254</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2025年08月06日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181,157,599.00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100.23%</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国投泰康信托有限公司,中粮信托有限责任公司,广东粤财信托有限公司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Y60129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107,776,209.92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1.0210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1.0210</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Y61129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65,449,884.06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1.0218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1.0218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Y62129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7,853,710.70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1.0227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1.0227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YA60129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3,953,901.92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1.0222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1.0222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Y60129份额净值为1.0210元，Y61129份额净值为1.0218元，Y62129份额净值为1.0227元，YA60129份额净值为1.0222</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94.27</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5.73</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XTDKX202509180003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粤财信托·慧金科技205-19号集合资金信托计划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81,725,600.00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44.17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72,613,855.13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39.24</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19,190,326.90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10.37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8,758,673.68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安一恒通(北京)科技有限公司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粤财信托·慧金科技205-19号集合资金信托计划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415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0101020000001658</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南银理财珠联璧合鑫逸稳两年129期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69439.66</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2402.01</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