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9F6" w:rsidRDefault="00F24BF5">
      <w:pPr>
        <w:pStyle w:val="a5"/>
        <w:rPr>
          <w:rFonts w:asciiTheme="majorEastAsia" w:eastAsiaTheme="majorEastAsia" w:hAnsiTheme="majorEastAsia" w:cs="黑体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附件</w:t>
      </w:r>
      <w:r w:rsidR="00220DC0">
        <w:rPr>
          <w:rFonts w:asciiTheme="majorEastAsia" w:eastAsiaTheme="majorEastAsia" w:hAnsiTheme="majorEastAsia" w:cs="宋体"/>
          <w:color w:val="000000"/>
          <w:sz w:val="28"/>
          <w:szCs w:val="28"/>
        </w:rPr>
        <w:t>4</w:t>
      </w:r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：</w:t>
      </w:r>
    </w:p>
    <w:p w:rsidR="00EE69F6" w:rsidRDefault="00F24BF5">
      <w:pPr>
        <w:ind w:left="2940" w:firstLineChars="430" w:firstLine="1376"/>
      </w:pPr>
      <w:r>
        <w:rPr>
          <w:rFonts w:hint="eastAsia"/>
        </w:rPr>
        <w:t>***</w:t>
      </w:r>
      <w:r>
        <w:rPr>
          <w:rFonts w:hint="eastAsia"/>
        </w:rPr>
        <w:t>公司关于</w:t>
      </w:r>
      <w:r>
        <w:rPr>
          <w:rFonts w:hint="eastAsia"/>
        </w:rPr>
        <w:t>**</w:t>
      </w:r>
      <w:r>
        <w:rPr>
          <w:rFonts w:hint="eastAsia"/>
        </w:rPr>
        <w:t>案例清单</w:t>
      </w:r>
    </w:p>
    <w:tbl>
      <w:tblPr>
        <w:tblpPr w:leftFromText="180" w:rightFromText="180" w:vertAnchor="text" w:horzAnchor="margin" w:tblpXSpec="center" w:tblpY="2"/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1843"/>
        <w:gridCol w:w="6989"/>
        <w:gridCol w:w="2010"/>
        <w:gridCol w:w="2493"/>
      </w:tblGrid>
      <w:tr w:rsidR="00EE69F6">
        <w:trPr>
          <w:trHeight w:val="329"/>
        </w:trPr>
        <w:tc>
          <w:tcPr>
            <w:tcW w:w="229" w:type="pct"/>
            <w:vAlign w:val="center"/>
          </w:tcPr>
          <w:p w:rsidR="00EE69F6" w:rsidRDefault="00F24BF5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vAlign w:val="center"/>
          </w:tcPr>
          <w:p w:rsidR="00EE69F6" w:rsidRDefault="00F24BF5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vAlign w:val="center"/>
          </w:tcPr>
          <w:p w:rsidR="00EE69F6" w:rsidRDefault="00F24BF5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名称及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</w:tcPr>
          <w:p w:rsidR="00EE69F6" w:rsidRDefault="00F24BF5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合同签订日期</w:t>
            </w:r>
          </w:p>
        </w:tc>
        <w:tc>
          <w:tcPr>
            <w:tcW w:w="892" w:type="pct"/>
          </w:tcPr>
          <w:p w:rsidR="00EE69F6" w:rsidRDefault="00F24BF5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备注</w:t>
            </w:r>
          </w:p>
        </w:tc>
      </w:tr>
      <w:tr w:rsidR="00EE69F6">
        <w:trPr>
          <w:trHeight w:val="816"/>
        </w:trPr>
        <w:tc>
          <w:tcPr>
            <w:tcW w:w="229" w:type="pct"/>
            <w:vAlign w:val="center"/>
          </w:tcPr>
          <w:p w:rsidR="00EE69F6" w:rsidRDefault="00F24BF5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vAlign w:val="center"/>
          </w:tcPr>
          <w:p w:rsidR="00EE69F6" w:rsidRDefault="00EE69F6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vAlign w:val="center"/>
          </w:tcPr>
          <w:p w:rsidR="00EE69F6" w:rsidRDefault="00EE69F6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719" w:type="pct"/>
          </w:tcPr>
          <w:p w:rsidR="00EE69F6" w:rsidRDefault="00EE69F6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</w:tcPr>
          <w:p w:rsidR="00EE69F6" w:rsidRDefault="00EE69F6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  <w:tr w:rsidR="00EE69F6">
        <w:trPr>
          <w:trHeight w:val="951"/>
        </w:trPr>
        <w:tc>
          <w:tcPr>
            <w:tcW w:w="229" w:type="pct"/>
            <w:vAlign w:val="center"/>
          </w:tcPr>
          <w:p w:rsidR="00EE69F6" w:rsidRDefault="00F24BF5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vAlign w:val="center"/>
          </w:tcPr>
          <w:p w:rsidR="00EE69F6" w:rsidRDefault="00EE69F6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vAlign w:val="center"/>
          </w:tcPr>
          <w:p w:rsidR="00EE69F6" w:rsidRDefault="00EE69F6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719" w:type="pct"/>
          </w:tcPr>
          <w:p w:rsidR="00EE69F6" w:rsidRDefault="00EE69F6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</w:tcPr>
          <w:p w:rsidR="00EE69F6" w:rsidRDefault="00EE69F6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</w:tbl>
    <w:p w:rsidR="00EE69F6" w:rsidRDefault="00F24BF5">
      <w:pPr>
        <w:jc w:val="left"/>
      </w:pPr>
      <w:r>
        <w:rPr>
          <w:rFonts w:ascii="宋体" w:eastAsia="宋体" w:hAnsi="宋体" w:cs="宋体" w:hint="eastAsia"/>
          <w:sz w:val="21"/>
          <w:szCs w:val="21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 w:rsidR="00EE69F6" w:rsidRDefault="00EE69F6">
      <w:bookmarkStart w:id="0" w:name="_GoBack"/>
      <w:bookmarkEnd w:id="0"/>
    </w:p>
    <w:sectPr w:rsidR="00EE69F6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BF5" w:rsidRDefault="00F24BF5" w:rsidP="00220DC0">
      <w:r>
        <w:separator/>
      </w:r>
    </w:p>
  </w:endnote>
  <w:endnote w:type="continuationSeparator" w:id="0">
    <w:p w:rsidR="00F24BF5" w:rsidRDefault="00F24BF5" w:rsidP="00220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BF5" w:rsidRDefault="00F24BF5" w:rsidP="00220DC0">
      <w:r>
        <w:separator/>
      </w:r>
    </w:p>
  </w:footnote>
  <w:footnote w:type="continuationSeparator" w:id="0">
    <w:p w:rsidR="00F24BF5" w:rsidRDefault="00F24BF5" w:rsidP="00220D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9F6"/>
    <w:rsid w:val="00220DC0"/>
    <w:rsid w:val="00EE69F6"/>
    <w:rsid w:val="00F24BF5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37AA5DD-428C-4C89-BD2E-4708DE1B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uiPriority="3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60" w:line="259" w:lineRule="auto"/>
    </w:pPr>
    <w:rPr>
      <w:rFonts w:ascii="Arial" w:hAnsi="Arial"/>
      <w:sz w:val="24"/>
      <w:szCs w:val="20"/>
    </w:rPr>
  </w:style>
  <w:style w:type="paragraph" w:styleId="a4">
    <w:name w:val="Body Text First Indent"/>
    <w:basedOn w:val="a0"/>
    <w:next w:val="6"/>
    <w:uiPriority w:val="99"/>
    <w:semiHidden/>
    <w:unhideWhenUsed/>
    <w:qFormat/>
    <w:pPr>
      <w:spacing w:after="120" w:line="240" w:lineRule="auto"/>
      <w:ind w:firstLineChars="100" w:firstLine="420"/>
    </w:pPr>
    <w:rPr>
      <w:rFonts w:asciiTheme="minorHAnsi" w:hAnsiTheme="minorHAnsi"/>
      <w:sz w:val="21"/>
      <w:szCs w:val="22"/>
    </w:rPr>
  </w:style>
  <w:style w:type="paragraph" w:styleId="6">
    <w:name w:val="toc 6"/>
    <w:basedOn w:val="a"/>
    <w:next w:val="a"/>
    <w:uiPriority w:val="39"/>
    <w:qFormat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a5">
    <w:name w:val="正 文"/>
    <w:basedOn w:val="a"/>
    <w:qFormat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  <w:style w:type="paragraph" w:styleId="a6">
    <w:name w:val="header"/>
    <w:basedOn w:val="a"/>
    <w:link w:val="Char"/>
    <w:rsid w:val="00220D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220DC0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0"/>
    <w:rsid w:val="00220D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220DC0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2024-04-26T06:29:00Z</dcterms:created>
  <dcterms:modified xsi:type="dcterms:W3CDTF">2026-08-20T07:13:00Z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