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幸福99丰裕固收386天26142期理财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幸福99丰裕固收386天26142期理财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2026年9月22日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幸福99丰裕固收386天26142期理财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Z7002226000310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2026年9月22日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2,751,037,288.00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352,302,630.00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547,017,073.00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166,621,815.00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271,588,326.00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FYG26142H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16,566,558.00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5,381,027.00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107,884,604.00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43,665,026.00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10,563,120.00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FYG26142O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23,497,426.00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174,645,207.00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98,567,957.00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10,767,818.00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292,580,769.00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6,178,000.00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19,351,553.00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56,881,949.00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104,248,281.00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18,924,000.00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95,980,381.00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88,976,866.00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202,591,485.00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FYG26142ZL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36,255,417.00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2026年9月23日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